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35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50"/>
      </w:tblGrid>
      <w:tr>
        <w:trPr>
          <w:trHeight w:val="451" w:hRule="atLeast"/>
        </w:trPr>
        <w:tc>
          <w:tcPr>
            <w:tcW w:w="15350" w:type="dxa"/>
            <w:tcBorders/>
          </w:tcPr>
          <w:p>
            <w:pPr>
              <w:pStyle w:val="Title"/>
              <w:spacing w:lineRule="auto" w:line="276" w:before="115" w:after="115"/>
              <w:rPr>
                <w:rFonts w:ascii="Avenir" w:hAnsi="Avenir" w:eastAsia="Arial Unicode MS" w:cs="Arial Unicode MS"/>
                <w:color w:val="324D5C"/>
                <w:sz w:val="32"/>
                <w:szCs w:val="32"/>
              </w:rPr>
            </w:pPr>
            <w:r>
              <w:rPr>
                <w:rFonts w:eastAsia="Arial Unicode MS" w:cs="Arial Unicode MS"/>
                <w:color w:val="324D5C"/>
                <w:sz w:val="32"/>
                <w:szCs w:val="32"/>
              </w:rPr>
              <w:t>2023-24 Madison Elementary School ACIP</w:t>
            </w:r>
          </w:p>
        </w:tc>
      </w:tr>
      <w:tr>
        <w:trPr>
          <w:trHeight w:val="86" w:hRule="exact"/>
        </w:trPr>
        <w:tc>
          <w:tcPr>
            <w:tcW w:w="15350" w:type="dxa"/>
            <w:tcBorders/>
          </w:tcPr>
          <w:p>
            <w:pPr>
              <w:pStyle w:val="TableContents"/>
              <w:rPr>
                <w:rFonts w:ascii="Avenir" w:hAnsi="Avenir" w:eastAsia="Arial Unicode MS" w:cs="Arial Unicode MS"/>
                <w:sz w:val="28"/>
                <w:szCs w:val="28"/>
              </w:rPr>
            </w:pPr>
            <w:r>
              <w:rPr>
                <w:rFonts w:eastAsia="Arial Unicode MS" w:cs="Arial Unicode MS" w:ascii="Avenir" w:hAnsi="Avenir"/>
                <w:szCs w:val="28"/>
              </w:rPr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3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2743835" cy="19050"/>
                      <wp:effectExtent l="0" t="0" r="0" b="0"/>
                      <wp:wrapNone/>
                      <wp:docPr id="1" name="Shape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43200" cy="18360"/>
                              </a:xfrm>
                              <a:prstGeom prst="line">
                                <a:avLst/>
                              </a:prstGeom>
                              <a:ln w="18360">
                                <a:solidFill>
                                  <a:srgbClr val="cf6767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0pt,0pt" to="215.95pt,1.4pt" ID="Shape5" stroked="t" o:allowincell="f" style="position:absolute;flip:y">
                      <v:stroke color="#cf6767" weight="18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</w:tc>
      </w:tr>
      <w:tr>
        <w:trPr/>
        <w:tc>
          <w:tcPr>
            <w:tcW w:w="15350" w:type="dxa"/>
            <w:tcBorders/>
          </w:tcPr>
          <w:p>
            <w:pPr>
              <w:pStyle w:val="Title"/>
              <w:bidi w:val="0"/>
              <w:spacing w:lineRule="auto" w:line="276" w:before="230" w:after="29"/>
              <w:rPr>
                <w:rFonts w:ascii="Avenir" w:hAnsi="Avenir" w:eastAsia="Arial Unicode MS" w:cs="Arial Unicode MS"/>
                <w:color w:val="324D5C"/>
                <w:sz w:val="32"/>
                <w:szCs w:val="32"/>
              </w:rPr>
            </w:pPr>
            <w:r>
              <w:rPr>
                <w:rFonts w:eastAsia="Arial Unicode MS" w:cs="Arial Unicode MS"/>
                <w:color w:val="324D5C"/>
                <w:sz w:val="32"/>
                <w:szCs w:val="32"/>
              </w:rPr>
              <w:t>Madison Elementary School</w:t>
            </w:r>
          </w:p>
        </w:tc>
      </w:tr>
    </w:tbl>
    <w:p>
      <w:pPr>
        <w:pStyle w:val="Normal"/>
        <w:rPr/>
      </w:pPr>
      <w:r>
        <w:rPr/>
      </w:r>
    </w:p>
    <w:tbl>
      <w:tblPr>
        <w:tblW w:w="4900" w:type="pct"/>
        <w:jc w:val="center"/>
        <w:tblInd w:w="0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</w:tblPr>
      <w:tblGrid>
        <w:gridCol w:w="4964"/>
        <w:gridCol w:w="149"/>
        <w:gridCol w:w="4964"/>
        <w:gridCol w:w="151"/>
        <w:gridCol w:w="4815"/>
      </w:tblGrid>
      <w:tr>
        <w:trPr>
          <w:trHeight w:val="3600" w:hRule="atLeast"/>
          <w:cantSplit w:val="true"/>
        </w:trPr>
        <w:tc>
          <w:tcPr>
            <w:tcW w:w="4964" w:type="dxa"/>
            <w:tcBorders>
              <w:top w:val="single" w:sz="8" w:space="0" w:color="CF6767"/>
              <w:left w:val="single" w:sz="8" w:space="0" w:color="CF6767"/>
              <w:bottom w:val="single" w:sz="8" w:space="0" w:color="CF6767"/>
              <w:right w:val="single" w:sz="8" w:space="0" w:color="CF6767"/>
            </w:tcBorders>
          </w:tcPr>
          <w:p>
            <w:pPr>
              <w:pStyle w:val="TableContents"/>
              <w:keepNext w:val="true"/>
              <w:bidi w:val="0"/>
              <w:jc w:val="left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0" allowOverlap="1" relativeHeight="30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164465</wp:posOffset>
                      </wp:positionV>
                      <wp:extent cx="1737995" cy="324485"/>
                      <wp:effectExtent l="0" t="0" r="0" b="0"/>
                      <wp:wrapNone/>
                      <wp:docPr id="2" name="Shape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736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Rule="auto" w:line="24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color w:val="CF6767"/>
                                    </w:rPr>
                                    <w:t>Vision</w:t>
                                  </w:r>
                                </w:p>
                              </w:txbxContent>
                            </wps:txbx>
                            <wps:bodyPr wrap="square"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l21600,21600l21600,xe">
                      <v:stroke joinstyle="miter"/>
                      <v:path gradientshapeok="t" o:connecttype="rect"/>
                    </v:shapetype>
                    <v:shape id="shape_0" ID="Shape3" stroked="f" o:allowincell="f" style="position:absolute;margin-left:49.95pt;margin-top:12.95pt;width:136.75pt;height:25.45pt;mso-wrap-style:square;v-text-anchor:top;mso-position-horizontal:center" type="_x0000_t202">
                      <v:textbox>
                        <w:txbxContent>
                          <w:p>
                            <w:pPr>
                              <w:spacing w:lineRule="auto" w:line="240"/>
                              <w:jc w:val="center"/>
                              <w:rPr/>
                            </w:pPr>
                            <w:r>
                              <w:rPr>
                                <w:sz w:val="28"/>
                                <w:szCs w:val="28"/>
                                <w:color w:val="CF6767"/>
                              </w:rPr>
                              <w:t>Vision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</w:r>
          </w:p>
          <w:p>
            <w:pPr>
              <w:pStyle w:val="TableContents"/>
              <w:keepNext w:val="true"/>
              <w:bidi w:val="0"/>
              <w:jc w:val="left"/>
              <w:rPr/>
            </w:pPr>
            <w:r>
              <w:rPr/>
            </w:r>
          </w:p>
          <w:p>
            <w:pPr>
              <w:pStyle w:val="TableContents"/>
              <w:keepNext w:val="true"/>
              <w:bidi w:val="0"/>
              <w:jc w:val="left"/>
              <w:rPr/>
            </w:pPr>
            <w:r>
              <w:rPr/>
            </w:r>
          </w:p>
          <w:p>
            <w:pPr>
              <w:pStyle w:val="TableContents"/>
              <w:keepNext w:val="true"/>
              <w:bidi w:val="0"/>
              <w:jc w:val="left"/>
              <w:rPr/>
            </w:pPr>
            <w:r>
              <w:rPr/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33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27305</wp:posOffset>
                      </wp:positionV>
                      <wp:extent cx="2744470" cy="635"/>
                      <wp:effectExtent l="0" t="0" r="0" b="0"/>
                      <wp:wrapNone/>
                      <wp:docPr id="3" name="Shape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920" cy="0"/>
                              </a:xfrm>
                              <a:prstGeom prst="line">
                                <a:avLst/>
                              </a:prstGeom>
                              <a:ln w="18360">
                                <a:solidFill>
                                  <a:srgbClr val="cf6767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2.95pt,2.15pt" to="228.95pt,2.15pt" ID="Shape5" stroked="t" o:allowincell="f" style="position:absolute">
                      <v:stroke color="#cf6767" weight="18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TextBody"/>
              <w:spacing w:lineRule="auto" w:line="288" w:before="0" w:after="140"/>
              <w:rPr/>
            </w:pPr>
            <w:r>
              <w:rPr/>
              <w:t>Building the future on the foundation of the past.</w:t>
            </w:r>
          </w:p>
        </w:tc>
        <w:tc>
          <w:tcPr>
            <w:tcW w:w="149" w:type="dxa"/>
            <w:tcBorders>
              <w:top w:val="single" w:sz="2" w:space="0" w:color="FFFFFF"/>
              <w:bottom w:val="single" w:sz="2" w:space="0" w:color="FFFFFF"/>
            </w:tcBorders>
            <w:tcMar>
              <w:left w:w="29" w:type="dxa"/>
              <w:right w:w="29" w:type="dxa"/>
            </w:tcMar>
          </w:tcPr>
          <w:p>
            <w:pPr>
              <w:pStyle w:val="TableContents"/>
              <w:keepNext w:val="true"/>
              <w:bidi w:val="0"/>
              <w:jc w:val="left"/>
              <w:rPr/>
            </w:pPr>
            <w:r>
              <w:rPr/>
            </w:r>
          </w:p>
        </w:tc>
        <w:tc>
          <w:tcPr>
            <w:tcW w:w="4964" w:type="dxa"/>
            <w:tcBorders>
              <w:top w:val="single" w:sz="8" w:space="0" w:color="CF6767"/>
              <w:left w:val="single" w:sz="8" w:space="0" w:color="CF6767"/>
              <w:bottom w:val="single" w:sz="8" w:space="0" w:color="CF6767"/>
              <w:right w:val="single" w:sz="8" w:space="0" w:color="CF6767"/>
            </w:tcBorders>
          </w:tcPr>
          <w:p>
            <w:pPr>
              <w:pStyle w:val="TableContents"/>
              <w:keepNext w:val="true"/>
              <w:bidi w:val="0"/>
              <w:jc w:val="left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0" allowOverlap="1" relativeHeight="3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164465</wp:posOffset>
                      </wp:positionV>
                      <wp:extent cx="1737995" cy="324485"/>
                      <wp:effectExtent l="0" t="0" r="0" b="0"/>
                      <wp:wrapNone/>
                      <wp:docPr id="4" name="Shape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736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Rule="auto" w:line="24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color w:val="CF6767"/>
                                    </w:rPr>
                                    <w:t>Mission</w:t>
                                  </w:r>
                                </w:p>
                              </w:txbxContent>
                            </wps:txbx>
                            <wps:bodyPr wrap="square"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3" stroked="f" o:allowincell="f" style="position:absolute;margin-left:49.95pt;margin-top:12.95pt;width:136.75pt;height:25.45pt;mso-wrap-style:square;v-text-anchor:top;mso-position-horizontal:center" type="_x0000_t202">
                      <v:textbox>
                        <w:txbxContent>
                          <w:p>
                            <w:pPr>
                              <w:spacing w:lineRule="auto" w:line="240"/>
                              <w:jc w:val="center"/>
                              <w:rPr/>
                            </w:pPr>
                            <w:r>
                              <w:rPr>
                                <w:sz w:val="28"/>
                                <w:szCs w:val="28"/>
                                <w:color w:val="CF6767"/>
                              </w:rPr>
                              <w:t>Mission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</w:r>
          </w:p>
          <w:p>
            <w:pPr>
              <w:pStyle w:val="TableContents"/>
              <w:keepNext w:val="true"/>
              <w:bidi w:val="0"/>
              <w:jc w:val="left"/>
              <w:rPr/>
            </w:pPr>
            <w:r>
              <w:rPr/>
            </w:r>
          </w:p>
          <w:p>
            <w:pPr>
              <w:pStyle w:val="TableContents"/>
              <w:keepNext w:val="true"/>
              <w:bidi w:val="0"/>
              <w:jc w:val="left"/>
              <w:rPr/>
            </w:pPr>
            <w:r>
              <w:rPr/>
            </w:r>
          </w:p>
          <w:p>
            <w:pPr>
              <w:pStyle w:val="TableContents"/>
              <w:keepNext w:val="true"/>
              <w:bidi w:val="0"/>
              <w:jc w:val="left"/>
              <w:rPr/>
            </w:pPr>
            <w:r>
              <w:rPr/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34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27305</wp:posOffset>
                      </wp:positionV>
                      <wp:extent cx="2744470" cy="635"/>
                      <wp:effectExtent l="0" t="0" r="0" b="0"/>
                      <wp:wrapNone/>
                      <wp:docPr id="5" name="Shape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920" cy="0"/>
                              </a:xfrm>
                              <a:prstGeom prst="line">
                                <a:avLst/>
                              </a:prstGeom>
                              <a:ln w="18360">
                                <a:solidFill>
                                  <a:srgbClr val="cf6767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2.95pt,2.15pt" to="228.95pt,2.15pt" ID="Shape5" stroked="t" o:allowincell="f" style="position:absolute">
                      <v:stroke color="#cf6767" weight="18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TextBody"/>
              <w:spacing w:lineRule="auto" w:line="288" w:before="0" w:after="140"/>
              <w:rPr/>
            </w:pPr>
            <w:r>
              <w:rPr/>
              <w:t>One Team, One Dream--Every child succeeds.</w:t>
            </w:r>
          </w:p>
        </w:tc>
        <w:tc>
          <w:tcPr>
            <w:tcW w:w="151" w:type="dxa"/>
            <w:tcBorders>
              <w:top w:val="single" w:sz="2" w:space="0" w:color="FFFFFF"/>
              <w:bottom w:val="single" w:sz="2" w:space="0" w:color="FFFFFF"/>
            </w:tcBorders>
            <w:tcMar>
              <w:left w:w="29" w:type="dxa"/>
              <w:right w:w="29" w:type="dxa"/>
            </w:tcMar>
          </w:tcPr>
          <w:p>
            <w:pPr>
              <w:pStyle w:val="TableContents"/>
              <w:keepNext w:val="true"/>
              <w:bidi w:val="0"/>
              <w:jc w:val="left"/>
              <w:rPr/>
            </w:pPr>
            <w:r>
              <w:rPr/>
            </w:r>
          </w:p>
        </w:tc>
        <w:tc>
          <w:tcPr>
            <w:tcW w:w="4815" w:type="dxa"/>
            <w:tcBorders>
              <w:top w:val="single" w:sz="8" w:space="0" w:color="CF6767"/>
              <w:left w:val="single" w:sz="8" w:space="0" w:color="CF6767"/>
              <w:bottom w:val="single" w:sz="8" w:space="0" w:color="CF6767"/>
              <w:right w:val="single" w:sz="8" w:space="0" w:color="CF6767"/>
            </w:tcBorders>
          </w:tcPr>
          <w:p>
            <w:pPr>
              <w:pStyle w:val="TableContents"/>
              <w:keepNext w:val="true"/>
              <w:bidi w:val="0"/>
              <w:jc w:val="left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0" allowOverlap="1" relativeHeight="32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164465</wp:posOffset>
                      </wp:positionV>
                      <wp:extent cx="1737995" cy="324485"/>
                      <wp:effectExtent l="0" t="0" r="0" b="0"/>
                      <wp:wrapNone/>
                      <wp:docPr id="6" name="Shape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736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Rule="auto" w:line="24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color w:val="CF6767"/>
                                    </w:rPr>
                                    <w:t>Beliefs</w:t>
                                  </w:r>
                                </w:p>
                              </w:txbxContent>
                            </wps:txbx>
                            <wps:bodyPr wrap="square"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3" stroked="f" o:allowincell="f" style="position:absolute;margin-left:46.2pt;margin-top:12.95pt;width:136.75pt;height:25.45pt;mso-wrap-style:square;v-text-anchor:top;mso-position-horizontal:center" type="_x0000_t202">
                      <v:textbox>
                        <w:txbxContent>
                          <w:p>
                            <w:pPr>
                              <w:spacing w:lineRule="auto" w:line="240"/>
                              <w:jc w:val="center"/>
                              <w:rPr/>
                            </w:pPr>
                            <w:r>
                              <w:rPr>
                                <w:sz w:val="28"/>
                                <w:szCs w:val="28"/>
                                <w:color w:val="CF6767"/>
                              </w:rPr>
                              <w:t>Beliefs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</w:r>
          </w:p>
          <w:p>
            <w:pPr>
              <w:pStyle w:val="TableContents"/>
              <w:keepNext w:val="true"/>
              <w:bidi w:val="0"/>
              <w:jc w:val="left"/>
              <w:rPr/>
            </w:pPr>
            <w:r>
              <w:rPr/>
            </w:r>
          </w:p>
          <w:p>
            <w:pPr>
              <w:pStyle w:val="TableContents"/>
              <w:keepNext w:val="true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Calibri" w:hAnsi="Calibri"/>
                <w:b w:val="false"/>
                <w:b w:val="false"/>
                <w:i w:val="false"/>
                <w:i w:val="false"/>
                <w:color w:val="000000"/>
                <w:sz w:val="18"/>
              </w:rPr>
            </w:pPr>
            <w:r>
              <w:rPr>
                <w:b w:val="false"/>
                <w:i w:val="false"/>
                <w:color w:val="000000"/>
                <w:sz w:val="18"/>
              </w:rPr>
              <mc:AlternateContent>
                <mc:Choice Requires="wps">
                  <w:drawing>
                    <wp:anchor behindDoc="0" distT="8890" distB="8890" distL="8890" distR="8890" simplePos="0" locked="0" layoutInCell="0" allowOverlap="1" relativeHeight="35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27305</wp:posOffset>
                      </wp:positionV>
                      <wp:extent cx="2744470" cy="635"/>
                      <wp:effectExtent l="0" t="0" r="0" b="0"/>
                      <wp:wrapNone/>
                      <wp:docPr id="7" name="Shape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920" cy="0"/>
                              </a:xfrm>
                              <a:prstGeom prst="line">
                                <a:avLst/>
                              </a:prstGeom>
                              <a:ln w="18360">
                                <a:solidFill>
                                  <a:srgbClr val="cf6767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2.95pt,2.15pt" to="228.95pt,2.15pt" ID="Shape5" stroked="t" o:allowincell="f" style="position:absolute">
                      <v:stroke color="#cf6767" weight="18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TextBody"/>
              <w:numPr>
                <w:ilvl w:val="0"/>
                <w:numId w:val="2"/>
              </w:numPr>
              <w:tabs>
                <w:tab w:val="clear" w:pos="720"/>
                <w:tab w:val="left" w:pos="0" w:leader="none"/>
              </w:tabs>
              <w:spacing w:before="0" w:after="0"/>
              <w:ind w:left="707" w:hanging="283"/>
              <w:rPr/>
            </w:pPr>
            <w:r>
              <w:rPr/>
              <w:t>All students can learn</w:t>
            </w:r>
          </w:p>
          <w:p>
            <w:pPr>
              <w:pStyle w:val="TextBody"/>
              <w:numPr>
                <w:ilvl w:val="0"/>
                <w:numId w:val="2"/>
              </w:numPr>
              <w:tabs>
                <w:tab w:val="clear" w:pos="720"/>
                <w:tab w:val="left" w:pos="0" w:leader="none"/>
              </w:tabs>
              <w:spacing w:before="0" w:after="0"/>
              <w:ind w:left="707" w:hanging="283"/>
              <w:rPr/>
            </w:pPr>
            <w:r>
              <w:rPr/>
              <w:t>A safe, inviting environment promotes student learning</w:t>
            </w:r>
          </w:p>
          <w:p>
            <w:pPr>
              <w:pStyle w:val="TextBody"/>
              <w:numPr>
                <w:ilvl w:val="0"/>
                <w:numId w:val="2"/>
              </w:numPr>
              <w:tabs>
                <w:tab w:val="clear" w:pos="720"/>
                <w:tab w:val="left" w:pos="0" w:leader="none"/>
              </w:tabs>
              <w:spacing w:before="0" w:after="0"/>
              <w:ind w:left="707" w:hanging="283"/>
              <w:rPr/>
            </w:pPr>
            <w:r>
              <w:rPr/>
              <w:t>Each individual child's' strengths are used to facilitate academic growth</w:t>
            </w:r>
          </w:p>
          <w:p>
            <w:pPr>
              <w:pStyle w:val="TextBody"/>
              <w:numPr>
                <w:ilvl w:val="0"/>
                <w:numId w:val="2"/>
              </w:numPr>
              <w:tabs>
                <w:tab w:val="clear" w:pos="720"/>
                <w:tab w:val="left" w:pos="0" w:leader="none"/>
              </w:tabs>
              <w:spacing w:before="0" w:after="0"/>
              <w:ind w:left="707" w:hanging="283"/>
              <w:rPr/>
            </w:pPr>
            <w:r>
              <w:rPr/>
              <w:t>Home, School, and Community input are valued to ensure the development of the whole child</w:t>
            </w:r>
          </w:p>
          <w:p>
            <w:pPr>
              <w:pStyle w:val="TextBody"/>
              <w:numPr>
                <w:ilvl w:val="0"/>
                <w:numId w:val="2"/>
              </w:numPr>
              <w:tabs>
                <w:tab w:val="clear" w:pos="720"/>
                <w:tab w:val="left" w:pos="0" w:leader="none"/>
              </w:tabs>
              <w:spacing w:before="0" w:after="140"/>
              <w:ind w:left="707" w:hanging="283"/>
              <w:rPr/>
            </w:pPr>
            <w:r>
              <w:rPr/>
              <w:t>Best practices are implemented into everyday learning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65"/>
        <w:gridCol w:w="77"/>
        <w:gridCol w:w="5065"/>
        <w:gridCol w:w="77"/>
        <w:gridCol w:w="5066"/>
      </w:tblGrid>
      <w:tr>
        <w:trPr/>
        <w:tc>
          <w:tcPr>
            <w:tcW w:w="5065" w:type="dxa"/>
            <w:tcBorders/>
          </w:tcPr>
          <w:p>
            <w:pPr>
              <w:pStyle w:val="Normal"/>
              <w:bidi w:val="0"/>
              <w:spacing w:lineRule="auto" w:line="240" w:before="0" w:after="0"/>
              <w:jc w:val="center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0" allowOverlap="1" relativeHeight="6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align>center</wp:align>
                      </wp:positionV>
                      <wp:extent cx="896620" cy="342900"/>
                      <wp:effectExtent l="0" t="0" r="0" b="0"/>
                      <wp:wrapNone/>
                      <wp:docPr id="8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6040" cy="3423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insoku w:val="true"/>
                                    <w:overflowPunct w:val="true"/>
                                    <w:autoSpaceDE w:val="true"/>
                                    <w:bidi w:val="0"/>
                                    <w:spacing w:before="86" w:after="0" w:lineRule="auto" w:line="24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18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18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>Reading Instruction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1" stroked="f" o:allowincell="f" style="position:absolute;margin-left:91.3pt;margin-top:2.6pt;width:70.5pt;height:26.9pt;mso-wrap-style:square;v-text-anchor:middle;mso-position-horizontal:center;mso-position-vertical:center" type="_x0000_t202">
                      <v:textbox>
                        <w:txbxContent>
                          <w:p>
                            <w:pPr>
                              <w:kinsoku w:val="true"/>
                              <w:overflowPunct w:val="true"/>
                              <w:autoSpaceDE w:val="true"/>
                              <w:bidi w:val="0"/>
                              <w:spacing w:before="86" w:after="0" w:lineRule="auto" w:line="24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18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>Reading Instruction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4445" distL="0" distR="0">
                  <wp:extent cx="964565" cy="405130"/>
                  <wp:effectExtent l="0" t="0" r="0" b="0"/>
                  <wp:docPr id="9" name="imgfit_var_image1-DM-M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gfit_var_image1-DM-M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56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65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center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0" allowOverlap="1" relativeHeight="7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align>center</wp:align>
                      </wp:positionV>
                      <wp:extent cx="896620" cy="342900"/>
                      <wp:effectExtent l="0" t="0" r="0" b="0"/>
                      <wp:wrapNone/>
                      <wp:docPr id="10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6040" cy="3423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insoku w:val="true"/>
                                    <w:overflowPunct w:val="true"/>
                                    <w:autoSpaceDE w:val="true"/>
                                    <w:bidi w:val="0"/>
                                    <w:spacing w:before="86" w:after="0" w:lineRule="auto" w:line="24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18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18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>Mathematics Instruction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1" stroked="f" o:allowincell="f" style="position:absolute;margin-left:91.3pt;margin-top:2.8pt;width:70.5pt;height:26.9pt;mso-wrap-style:square;v-text-anchor:middle;mso-position-horizontal:center;mso-position-vertical:center" type="_x0000_t202">
                      <v:textbox>
                        <w:txbxContent>
                          <w:p>
                            <w:pPr>
                              <w:kinsoku w:val="true"/>
                              <w:overflowPunct w:val="true"/>
                              <w:autoSpaceDE w:val="true"/>
                              <w:bidi w:val="0"/>
                              <w:spacing w:before="86" w:after="0" w:lineRule="auto" w:line="24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18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>Mathematics Instruction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4445" distL="0" distR="0">
                  <wp:extent cx="974725" cy="409575"/>
                  <wp:effectExtent l="0" t="0" r="0" b="0"/>
                  <wp:docPr id="11" name="imgfit_var_image2-DM-C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gfit_var_image2-DM-C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7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66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center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0" allowOverlap="1" relativeHeight="14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align>center</wp:align>
                      </wp:positionV>
                      <wp:extent cx="896620" cy="342900"/>
                      <wp:effectExtent l="0" t="0" r="0" b="0"/>
                      <wp:wrapNone/>
                      <wp:docPr id="12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6040" cy="3423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insoku w:val="true"/>
                                    <w:overflowPunct w:val="true"/>
                                    <w:autoSpaceDE w:val="true"/>
                                    <w:bidi w:val="0"/>
                                    <w:spacing w:before="86" w:after="0" w:lineRule="auto" w:line="24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18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18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>Parent/Family Engagement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1" stroked="f" o:allowincell="f" style="position:absolute;margin-left:91.35pt;margin-top:2.8pt;width:70.5pt;height:26.9pt;mso-wrap-style:square;v-text-anchor:middle;mso-position-horizontal:center;mso-position-vertical:center" type="_x0000_t202">
                      <v:textbox>
                        <w:txbxContent>
                          <w:p>
                            <w:pPr>
                              <w:kinsoku w:val="true"/>
                              <w:overflowPunct w:val="true"/>
                              <w:autoSpaceDE w:val="true"/>
                              <w:bidi w:val="0"/>
                              <w:spacing w:before="86" w:after="0" w:lineRule="auto" w:line="24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18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>Parent/Family Engagement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4445" distL="0" distR="0">
                  <wp:extent cx="974725" cy="409575"/>
                  <wp:effectExtent l="0" t="0" r="0" b="0"/>
                  <wp:docPr id="13" name="imgfit_var_image3-DM-H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gfit_var_image3-DM-H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7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65"/>
        <w:gridCol w:w="77"/>
        <w:gridCol w:w="5065"/>
        <w:gridCol w:w="77"/>
        <w:gridCol w:w="5066"/>
      </w:tblGrid>
      <w:tr>
        <w:trPr>
          <w:tblHeader w:val="true"/>
          <w:cantSplit w:val="true"/>
        </w:trPr>
        <w:tc>
          <w:tcPr>
            <w:tcW w:w="5065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17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align>center</wp:align>
                      </wp:positionV>
                      <wp:extent cx="915035" cy="342900"/>
                      <wp:effectExtent l="0" t="0" r="0" b="0"/>
                      <wp:wrapNone/>
                      <wp:docPr id="14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423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insoku w:val="true"/>
                                    <w:overflowPunct w:val="true"/>
                                    <w:autoSpaceDE w:val="true"/>
                                    <w:bidi w:val="0"/>
                                    <w:spacing w:before="0" w:after="0" w:lineRule="auto" w:line="24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18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18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>Objectives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2" stroked="f" o:allowincell="f" style="position:absolute;margin-left:90.6pt;margin-top:-9.9pt;width:71.95pt;height:26.9pt;mso-wrap-style:square;v-text-anchor:middle;mso-position-horizontal:center;mso-position-vertical:center" type="_x0000_t202">
                      <v:textbox>
                        <w:txbxContent>
                          <w:p>
                            <w:pPr>
                              <w:kinsoku w:val="true"/>
                              <w:overflowPunct w:val="true"/>
                              <w:autoSpaceDE w:val="true"/>
                              <w:bidi w:val="0"/>
                              <w:spacing w:before="0" w:after="0" w:lineRule="auto" w:line="24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18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>Objectives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4445" distL="0" distR="0">
                  <wp:extent cx="969010" cy="86995"/>
                  <wp:effectExtent l="0" t="0" r="0" b="0"/>
                  <wp:docPr id="15" name="imgfit_var_objimage1-DM-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gfit_var_objimage1-DM-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65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16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align>center</wp:align>
                      </wp:positionV>
                      <wp:extent cx="915035" cy="342900"/>
                      <wp:effectExtent l="0" t="0" r="0" b="0"/>
                      <wp:wrapNone/>
                      <wp:docPr id="16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423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insoku w:val="true"/>
                                    <w:overflowPunct w:val="true"/>
                                    <w:autoSpaceDE w:val="true"/>
                                    <w:bidi w:val="0"/>
                                    <w:spacing w:before="0" w:after="0" w:lineRule="auto" w:line="24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18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18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>Objectives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2" stroked="f" o:allowincell="f" style="position:absolute;margin-left:90.6pt;margin-top:-9.9pt;width:71.95pt;height:26.9pt;mso-wrap-style:square;v-text-anchor:middle;mso-position-horizontal:center;mso-position-vertical:center" type="_x0000_t202">
                      <v:textbox>
                        <w:txbxContent>
                          <w:p>
                            <w:pPr>
                              <w:kinsoku w:val="true"/>
                              <w:overflowPunct w:val="true"/>
                              <w:autoSpaceDE w:val="true"/>
                              <w:bidi w:val="0"/>
                              <w:spacing w:before="0" w:after="0" w:lineRule="auto" w:line="24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18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>Objectives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4445" distL="0" distR="0">
                  <wp:extent cx="969010" cy="86995"/>
                  <wp:effectExtent l="0" t="0" r="0" b="0"/>
                  <wp:docPr id="17" name="imgfit_var_objimage2-DM-Y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gfit_var_objimage2-DM-Y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66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15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align>center</wp:align>
                      </wp:positionV>
                      <wp:extent cx="915035" cy="342900"/>
                      <wp:effectExtent l="0" t="0" r="0" b="0"/>
                      <wp:wrapNone/>
                      <wp:docPr id="18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423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insoku w:val="true"/>
                                    <w:overflowPunct w:val="true"/>
                                    <w:autoSpaceDE w:val="true"/>
                                    <w:bidi w:val="0"/>
                                    <w:spacing w:before="0" w:after="0" w:lineRule="auto" w:line="24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18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18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>Objectives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2" stroked="f" o:allowincell="f" style="position:absolute;margin-left:90.65pt;margin-top:-9.9pt;width:71.95pt;height:26.9pt;mso-wrap-style:square;v-text-anchor:middle;mso-position-horizontal:center;mso-position-vertical:center" type="_x0000_t202">
                      <v:textbox>
                        <w:txbxContent>
                          <w:p>
                            <w:pPr>
                              <w:kinsoku w:val="true"/>
                              <w:overflowPunct w:val="true"/>
                              <w:autoSpaceDE w:val="true"/>
                              <w:bidi w:val="0"/>
                              <w:spacing w:before="0" w:after="0" w:lineRule="auto" w:line="24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18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>Objectives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4445" distL="0" distR="0">
                  <wp:extent cx="969010" cy="86995"/>
                  <wp:effectExtent l="0" t="0" r="0" b="0"/>
                  <wp:docPr id="19" name="imgfit_var_objimage3-DM-K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gfit_var_objimage3-DM-K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50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 rigorous differentiated instruction in reading to improve student achievement.</w:t>
            </w:r>
          </w:p>
        </w:tc>
        <w:tc>
          <w:tcPr>
            <w:tcW w:w="77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false"/>
              <w:pBdr/>
              <w:bidi w:val="0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0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 rigorous differentiated instruction in Math to improve student achievement. </w:t>
            </w:r>
          </w:p>
        </w:tc>
        <w:tc>
          <w:tcPr>
            <w:tcW w:w="77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false"/>
              <w:pBdr/>
              <w:bidi w:val="0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Improve parent and family engagement to affect student learning outcomes.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65"/>
        <w:gridCol w:w="77"/>
        <w:gridCol w:w="5065"/>
        <w:gridCol w:w="77"/>
        <w:gridCol w:w="5066"/>
      </w:tblGrid>
      <w:tr>
        <w:trPr>
          <w:tblHeader w:val="true"/>
          <w:cantSplit w:val="true"/>
        </w:trPr>
        <w:tc>
          <w:tcPr>
            <w:tcW w:w="5065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20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align>center</wp:align>
                      </wp:positionV>
                      <wp:extent cx="915035" cy="342900"/>
                      <wp:effectExtent l="0" t="0" r="0" b="0"/>
                      <wp:wrapNone/>
                      <wp:docPr id="20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423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Rule="auto" w:line="24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18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18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>Critical Initiatives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2" stroked="f" o:allowincell="f" style="position:absolute;margin-left:90.6pt;margin-top:-9.9pt;width:71.95pt;height:26.9pt;mso-wrap-style:square;v-text-anchor:middle;mso-position-horizontal:center;mso-position-vertical:center" type="_x0000_t202">
                      <v:textbox>
                        <w:txbxContent>
                          <w:p>
                            <w:pPr>
                              <w:spacing w:lineRule="auto" w:line="240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18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>Critical Initiatives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4445" distL="0" distR="0">
                  <wp:extent cx="969010" cy="86995"/>
                  <wp:effectExtent l="0" t="0" r="0" b="0"/>
                  <wp:docPr id="21" name="imgfit_var_initimage1-DM-B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gfit_var_initimage1-DM-B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65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19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align>center</wp:align>
                      </wp:positionV>
                      <wp:extent cx="915035" cy="342900"/>
                      <wp:effectExtent l="0" t="0" r="0" b="0"/>
                      <wp:wrapNone/>
                      <wp:docPr id="22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423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Rule="auto" w:line="24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18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18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>Critical Initiatives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2" stroked="f" o:allowincell="f" style="position:absolute;margin-left:90.6pt;margin-top:-9.9pt;width:71.95pt;height:26.9pt;mso-wrap-style:square;v-text-anchor:middle;mso-position-horizontal:center;mso-position-vertical:center" type="_x0000_t202">
                      <v:textbox>
                        <w:txbxContent>
                          <w:p>
                            <w:pPr>
                              <w:spacing w:lineRule="auto" w:line="240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18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>Critical Initiatives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4445" distL="0" distR="0">
                  <wp:extent cx="969010" cy="86995"/>
                  <wp:effectExtent l="0" t="0" r="0" b="0"/>
                  <wp:docPr id="23" name="imgfit_var_initimage2-DM-H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gfit_var_initimage2-DM-H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66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18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align>center</wp:align>
                      </wp:positionV>
                      <wp:extent cx="915035" cy="342900"/>
                      <wp:effectExtent l="0" t="0" r="0" b="0"/>
                      <wp:wrapNone/>
                      <wp:docPr id="24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423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Rule="auto" w:line="24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18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18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>Critical Initiatives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2" stroked="f" o:allowincell="f" style="position:absolute;margin-left:90.65pt;margin-top:-9.9pt;width:71.95pt;height:26.9pt;mso-wrap-style:square;v-text-anchor:middle;mso-position-horizontal:center;mso-position-vertical:center" type="_x0000_t202">
                      <v:textbox>
                        <w:txbxContent>
                          <w:p>
                            <w:pPr>
                              <w:spacing w:lineRule="auto" w:line="240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18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>Critical Initiatives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4445" distL="0" distR="0">
                  <wp:extent cx="969010" cy="86995"/>
                  <wp:effectExtent l="0" t="0" r="0" b="0"/>
                  <wp:docPr id="25" name="imgfit_var_initimage3-DM-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gfit_var_initimage3-DM-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50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Madison Elementary School will provide Tier III intervention in reading for students at risk of failure.  </w:t>
            </w:r>
          </w:p>
          <w:p>
            <w:pPr>
              <w:pStyle w:val="TableContents"/>
              <w:pBdr/>
              <w:bidi w:val="0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Madison Elementary School will provide professional learning opportunities to support professional growth goals.</w:t>
            </w:r>
          </w:p>
        </w:tc>
        <w:tc>
          <w:tcPr>
            <w:tcW w:w="77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false"/>
              <w:pBdr/>
              <w:bidi w:val="0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0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Madison Elementary School will provide Tier III Intervention in Math for students at risk of failure.</w:t>
            </w:r>
          </w:p>
          <w:p>
            <w:pPr>
              <w:pStyle w:val="TableContents"/>
              <w:pBdr/>
              <w:bidi w:val="0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Madison Elementary School will provide professional learning opportunities to support professional growth goals.</w:t>
            </w:r>
          </w:p>
        </w:tc>
        <w:tc>
          <w:tcPr>
            <w:tcW w:w="77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false"/>
              <w:pBdr/>
              <w:bidi w:val="0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Madison Elementary School will use various means to foster communication and collaboration with parents and families.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65"/>
        <w:gridCol w:w="77"/>
        <w:gridCol w:w="5065"/>
        <w:gridCol w:w="77"/>
        <w:gridCol w:w="5066"/>
      </w:tblGrid>
      <w:tr>
        <w:trPr>
          <w:tblHeader w:val="true"/>
          <w:cantSplit w:val="true"/>
        </w:trPr>
        <w:tc>
          <w:tcPr>
            <w:tcW w:w="5065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22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align>center</wp:align>
                      </wp:positionV>
                      <wp:extent cx="915035" cy="342900"/>
                      <wp:effectExtent l="0" t="0" r="0" b="0"/>
                      <wp:wrapNone/>
                      <wp:docPr id="26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423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Rule="auto" w:line="24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18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18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>Key Measures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2" stroked="f" o:allowincell="f" style="position:absolute;margin-left:90.6pt;margin-top:-9.9pt;width:71.95pt;height:26.9pt;mso-wrap-style:square;v-text-anchor:middle;mso-position-horizontal:center;mso-position-vertical:center" type="_x0000_t202">
                      <v:textbox>
                        <w:txbxContent>
                          <w:p>
                            <w:pPr>
                              <w:spacing w:lineRule="auto" w:line="240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18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>Key Measures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4445" distL="0" distR="0">
                  <wp:extent cx="969010" cy="86995"/>
                  <wp:effectExtent l="0" t="0" r="0" b="0"/>
                  <wp:docPr id="27" name="imgfit_var_keyimage1-DM-T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gfit_var_keyimage1-DM-T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65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24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align>center</wp:align>
                      </wp:positionV>
                      <wp:extent cx="915035" cy="342900"/>
                      <wp:effectExtent l="0" t="0" r="0" b="0"/>
                      <wp:wrapNone/>
                      <wp:docPr id="28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423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Rule="auto" w:line="24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18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18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>Key Measures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2" stroked="f" o:allowincell="f" style="position:absolute;margin-left:90.6pt;margin-top:-9.9pt;width:71.95pt;height:26.9pt;mso-wrap-style:square;v-text-anchor:middle;mso-position-horizontal:center;mso-position-vertical:center" type="_x0000_t202">
                      <v:textbox>
                        <w:txbxContent>
                          <w:p>
                            <w:pPr>
                              <w:spacing w:lineRule="auto" w:line="240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18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>Key Measures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4445" distL="0" distR="0">
                  <wp:extent cx="969010" cy="86995"/>
                  <wp:effectExtent l="0" t="0" r="0" b="0"/>
                  <wp:docPr id="29" name="imgfit_var_keyimage2-DM-W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gfit_var_keyimage2-DM-W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66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29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align>center</wp:align>
                      </wp:positionV>
                      <wp:extent cx="915035" cy="342900"/>
                      <wp:effectExtent l="0" t="0" r="0" b="0"/>
                      <wp:wrapNone/>
                      <wp:docPr id="30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423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Rule="auto" w:line="24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18"/>
                                      <w:w w:val="10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shadow w:val="false"/>
                                      <w:vertAlign w:val="baseline"/>
                                      <w:position w:val="0"/>
                                      <w:kern w:val="2"/>
                                      <w:spacing w:val="0"/>
                                      <w:szCs w:val="18"/>
                                      <w:bCs w:val="false"/>
                                      <w:iCs w:val="false"/>
                                      <w:em w:val="none"/>
                                      <w:emboss w:val="false"/>
                                      <w:imprint w:val="false"/>
                                      <w:smallCaps w:val="false"/>
                                      <w:caps w:val="false"/>
                                      <w:rFonts w:ascii="Calibri" w:hAnsi="Calibri" w:eastAsia="Calibri" w:cs="Tahoma"/>
                                      <w:color w:val="FFFFFF"/>
                                      <w:lang w:val="en-US" w:eastAsia="en-US" w:bidi="ar-SA"/>
                                    </w:rPr>
                                    <w:t>Key Measures</w:t>
                                  </w:r>
                                </w:p>
                              </w:txbxContent>
                            </wps:txbx>
                            <wps:bodyPr wrap="square" lIns="0" rIns="0" tIns="0" bIns="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Shape2" stroked="f" o:allowincell="f" style="position:absolute;margin-left:90.65pt;margin-top:-9.9pt;width:71.95pt;height:26.9pt;mso-wrap-style:square;v-text-anchor:middle;mso-position-horizontal:center;mso-position-vertical:center" type="_x0000_t202">
                      <v:textbox>
                        <w:txbxContent>
                          <w:p>
                            <w:pPr>
                              <w:spacing w:lineRule="auto" w:line="240"/>
                              <w:jc w:val="center"/>
                              <w:rPr/>
                            </w:pPr>
                            <w:r>
                              <w:rPr>
                                <w:sz w:val="18"/>
                                <w:w w:val="100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outline w:val="false"/>
                                <w:shadow w:val="false"/>
                                <w:vertAlign w:val="baseline"/>
                                <w:position w:val="0"/>
                                <w:kern w:val="2"/>
                                <w:spacing w:val="0"/>
                                <w:szCs w:val="18"/>
                                <w:bCs w:val="false"/>
                                <w:iCs w:val="false"/>
                                <w:em w:val="none"/>
                                <w:emboss w:val="false"/>
                                <w:imprint w:val="false"/>
                                <w:smallCaps w:val="false"/>
                                <w:caps w:val="false"/>
                                <w:rFonts w:ascii="Calibri" w:hAnsi="Calibri" w:eastAsia="Calibri" w:cs="Tahoma"/>
                                <w:color w:val="FFFFFF"/>
                                <w:lang w:val="en-US" w:eastAsia="en-US" w:bidi="ar-SA"/>
                              </w:rPr>
                              <w:t>Key Measures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w:drawing>
                <wp:inline distT="0" distB="4445" distL="0" distR="0">
                  <wp:extent cx="969010" cy="86995"/>
                  <wp:effectExtent l="0" t="0" r="0" b="0"/>
                  <wp:docPr id="31" name="imgfit_var_keyimage3-DM-T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gfit_var_keyimage3-DM-T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50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performance on reading assessment</w:t>
            </w:r>
          </w:p>
          <w:p>
            <w:pPr>
              <w:pStyle w:val="TableContents"/>
              <w:pBdr/>
              <w:bidi w:val="0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Materials/supplies purchase records</w:t>
            </w:r>
          </w:p>
          <w:p>
            <w:pPr>
              <w:pStyle w:val="TableContents"/>
              <w:pBdr/>
              <w:bidi w:val="0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Payroll records</w:t>
            </w:r>
          </w:p>
          <w:p>
            <w:pPr>
              <w:pStyle w:val="TableContents"/>
              <w:pBdr/>
              <w:bidi w:val="0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Formal and informal observations</w:t>
            </w:r>
          </w:p>
          <w:p>
            <w:pPr>
              <w:pStyle w:val="TableContents"/>
              <w:pBdr/>
              <w:bidi w:val="0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Agendas and sign-in sheets</w:t>
            </w:r>
          </w:p>
        </w:tc>
        <w:tc>
          <w:tcPr>
            <w:tcW w:w="77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false"/>
              <w:pBdr/>
              <w:bidi w:val="0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0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performance on math assessment</w:t>
            </w:r>
          </w:p>
          <w:p>
            <w:pPr>
              <w:pStyle w:val="TableContents"/>
              <w:pBdr/>
              <w:bidi w:val="0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Materials/supplies purchase records</w:t>
            </w:r>
          </w:p>
          <w:p>
            <w:pPr>
              <w:pStyle w:val="TableContents"/>
              <w:pBdr/>
              <w:bidi w:val="0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Payroll records</w:t>
            </w:r>
          </w:p>
          <w:p>
            <w:pPr>
              <w:pStyle w:val="TableContents"/>
              <w:pBdr/>
              <w:bidi w:val="0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Formal and informal observations</w:t>
            </w:r>
          </w:p>
          <w:p>
            <w:pPr>
              <w:pStyle w:val="TableContents"/>
              <w:pBdr/>
              <w:bidi w:val="0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Agendas and sign-in sheets</w:t>
            </w:r>
          </w:p>
        </w:tc>
        <w:tc>
          <w:tcPr>
            <w:tcW w:w="77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false"/>
              <w:pBdr/>
              <w:bidi w:val="0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Sign-in sheets and flyers</w:t>
            </w:r>
          </w:p>
          <w:p>
            <w:pPr>
              <w:pStyle w:val="TableContents"/>
              <w:pBdr/>
              <w:bidi w:val="0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keepNext w:val="false"/>
              <w:numPr>
                <w:ilvl w:val="0"/>
                <w:numId w:val="1"/>
              </w:numPr>
              <w:pBdr/>
              <w:bidi w:val="0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 surveys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sectPr>
      <w:footerReference w:type="default" r:id="rId14"/>
      <w:type w:val="nextPage"/>
      <w:pgSz w:orient="landscape" w:w="15840" w:h="12240"/>
      <w:pgMar w:left="245" w:right="245" w:gutter="0" w:header="0" w:top="432" w:footer="288" w:bottom="778"/>
      <w:pgNumType w:fmt="upperRoman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auto"/>
    <w:pitch w:val="default"/>
  </w:font>
  <w:font w:name="OpenSymbol">
    <w:altName w:val="Arial Unicode MS"/>
    <w:charset w:val="02"/>
    <w:family w:val="auto"/>
    <w:pitch w:val="default"/>
  </w:font>
  <w:font w:name="Avenir">
    <w:charset w:val="00"/>
    <w:family w:val="auto"/>
    <w:pitch w:val="default"/>
  </w:font>
  <w:font w:name="Avenir Next">
    <w:charset w:val="00"/>
    <w:family w:val="auto"/>
    <w:pitch w:val="default"/>
  </w:font>
  <w:font w:name="Avenir">
    <w:charset w:val="00"/>
    <w:family w:val="auto"/>
    <w:pitch w:val="variable"/>
  </w:font>
  <w:font w:name="Calibri">
    <w:charset w:val="00"/>
    <w:family w:val="swiss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4100" w:type="pct"/>
      <w:jc w:val="center"/>
      <w:tblInd w:w="0" w:type="dxa"/>
      <w:tblLayout w:type="fixed"/>
      <w:tblCellMar>
        <w:top w:w="29" w:type="dxa"/>
        <w:left w:w="29" w:type="dxa"/>
        <w:bottom w:w="29" w:type="dxa"/>
        <w:right w:w="29" w:type="dxa"/>
      </w:tblCellMar>
    </w:tblPr>
    <w:tblGrid>
      <w:gridCol w:w="4179"/>
      <w:gridCol w:w="4179"/>
      <w:gridCol w:w="4181"/>
    </w:tblGrid>
    <w:tr>
      <w:trPr/>
      <w:tc>
        <w:tcPr>
          <w:tcW w:w="4179" w:type="dxa"/>
          <w:tcBorders>
            <w:top w:val="single" w:sz="2" w:space="0" w:color="B2B2B2"/>
          </w:tcBorders>
        </w:tcPr>
        <w:p>
          <w:pPr>
            <w:pStyle w:val="TableContents"/>
            <w:jc w:val="left"/>
            <w:rPr>
              <w:rFonts w:ascii="Avenir" w:hAnsi="Avenir"/>
              <w:sz w:val="18"/>
              <w:szCs w:val="18"/>
            </w:rPr>
          </w:pPr>
          <w:r>
            <w:rPr>
              <w:rFonts w:ascii="Avenir" w:hAnsi="Avenir"/>
              <w:szCs w:val="18"/>
            </w:rPr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align>center</wp:align>
                </wp:positionV>
                <wp:extent cx="502920" cy="118745"/>
                <wp:effectExtent l="0" t="0" r="0" b="0"/>
                <wp:wrapSquare wrapText="largest"/>
                <wp:docPr id="32" name="Image25-DM-Q0Image25-DM-W1" descr="Created with sketchtool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" name="Image25-DM-Q0Image25-DM-W1" descr="Created with sketchtool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2920" cy="1187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>
          <w:pPr>
            <w:pStyle w:val="TableContents"/>
            <w:jc w:val="left"/>
            <w:rPr>
              <w:sz w:val="12"/>
              <w:szCs w:val="12"/>
            </w:rPr>
          </w:pPr>
          <w:r>
            <w:rPr>
              <w:rFonts w:ascii="Calibri" w:hAnsi="Calibri"/>
              <w:b w:val="false"/>
              <w:i w:val="false"/>
              <w:caps w:val="false"/>
              <w:smallCaps w:val="false"/>
              <w:color w:val="000000"/>
              <w:spacing w:val="0"/>
              <w:sz w:val="12"/>
              <w:szCs w:val="12"/>
            </w:rPr>
            <w:t>©</w:t>
          </w:r>
          <w:r>
            <w:rPr>
              <w:rFonts w:ascii="Calibri" w:hAnsi="Calibri"/>
              <w:b w:val="false"/>
              <w:i w:val="false"/>
              <w:caps w:val="false"/>
              <w:smallCaps w:val="false"/>
              <w:color w:val="000000"/>
              <w:spacing w:val="0"/>
              <w:sz w:val="12"/>
              <w:szCs w:val="12"/>
            </w:rPr>
            <w:t xml:space="preserve"> </w:t>
          </w:r>
          <w:r>
            <w:rPr>
              <w:rFonts w:ascii="Calibri" w:hAnsi="Calibri"/>
              <w:b w:val="false"/>
              <w:i w:val="false"/>
              <w:caps w:val="false"/>
              <w:smallCaps w:val="false"/>
              <w:color w:val="000000"/>
              <w:spacing w:val="0"/>
              <w:sz w:val="12"/>
              <w:szCs w:val="12"/>
            </w:rPr>
            <w:t>Cognia</w:t>
          </w:r>
          <w:r>
            <w:rPr>
              <w:b w:val="false"/>
              <w:i w:val="false"/>
              <w:caps w:val="false"/>
              <w:smallCaps w:val="false"/>
              <w:color w:val="222222"/>
              <w:spacing w:val="0"/>
              <w:sz w:val="12"/>
              <w:szCs w:val="12"/>
            </w:rPr>
            <w:t>, Inc.</w:t>
          </w:r>
        </w:p>
      </w:tc>
      <w:tc>
        <w:tcPr>
          <w:tcW w:w="4179" w:type="dxa"/>
          <w:tcBorders>
            <w:top w:val="single" w:sz="2" w:space="0" w:color="B2B2B2"/>
          </w:tcBorders>
          <w:vAlign w:val="center"/>
        </w:tcPr>
        <w:p>
          <w:pPr>
            <w:pStyle w:val="TableContents"/>
            <w:jc w:val="center"/>
            <w:rPr>
              <w:rFonts w:ascii="Avenir" w:hAnsi="Avenir"/>
              <w:b/>
              <w:b/>
              <w:bCs/>
              <w:sz w:val="22"/>
              <w:szCs w:val="22"/>
            </w:rPr>
          </w:pPr>
          <w:r>
            <w:rPr>
              <w:rFonts w:ascii="Avenir" w:hAnsi="Avenir"/>
              <w:b/>
              <w:bCs/>
              <w:sz w:val="22"/>
              <w:szCs w:val="22"/>
            </w:rPr>
            <w:t>Strategy</w:t>
          </w:r>
          <w:r>
            <w:rPr>
              <w:rFonts w:ascii="Avenir" w:hAnsi="Avenir"/>
              <w:b/>
              <w:bCs/>
              <w:sz w:val="22"/>
              <w:szCs w:val="22"/>
            </w:rPr>
            <w:t xml:space="preserve"> </w:t>
          </w:r>
          <w:r>
            <w:rPr>
              <w:rFonts w:ascii="Avenir" w:hAnsi="Avenir"/>
              <w:b/>
              <w:bCs/>
              <w:sz w:val="22"/>
              <w:szCs w:val="22"/>
            </w:rPr>
            <w:t>Map</w:t>
          </w:r>
        </w:p>
      </w:tc>
      <w:tc>
        <w:tcPr>
          <w:tcW w:w="4181" w:type="dxa"/>
          <w:tcBorders>
            <w:top w:val="single" w:sz="2" w:space="0" w:color="B2B2B2"/>
          </w:tcBorders>
          <w:vAlign w:val="center"/>
        </w:tcPr>
        <w:p>
          <w:pPr>
            <w:pStyle w:val="TableContents"/>
            <w:jc w:val="right"/>
            <w:rPr>
              <w:rFonts w:ascii="Avenir" w:hAnsi="Avenir"/>
              <w:sz w:val="14"/>
              <w:szCs w:val="14"/>
            </w:rPr>
          </w:pPr>
          <w:r>
            <w:rPr>
              <w:rFonts w:ascii="Avenir" w:hAnsi="Avenir"/>
              <w:sz w:val="14"/>
              <w:szCs w:val="14"/>
            </w:rPr>
            <w:t xml:space="preserve">Page </w:t>
          </w:r>
          <w:r>
            <w:rPr>
              <w:rFonts w:ascii="Avenir" w:hAnsi="Avenir"/>
              <w:sz w:val="14"/>
              <w:szCs w:val="14"/>
            </w:rPr>
            <w:fldChar w:fldCharType="begin"/>
          </w:r>
          <w:r>
            <w:rPr>
              <w:sz w:val="14"/>
              <w:szCs w:val="14"/>
              <w:rFonts w:ascii="Avenir" w:hAnsi="Avenir"/>
            </w:rPr>
            <w:instrText> PAGE \* ARABIC </w:instrText>
          </w:r>
          <w:r>
            <w:rPr>
              <w:sz w:val="14"/>
              <w:szCs w:val="14"/>
              <w:rFonts w:ascii="Avenir" w:hAnsi="Avenir"/>
            </w:rPr>
            <w:fldChar w:fldCharType="separate"/>
          </w:r>
          <w:r>
            <w:rPr>
              <w:sz w:val="14"/>
              <w:szCs w:val="14"/>
              <w:rFonts w:ascii="Avenir" w:hAnsi="Avenir"/>
            </w:rPr>
            <w:t>2</w:t>
          </w:r>
          <w:r>
            <w:rPr>
              <w:sz w:val="14"/>
              <w:szCs w:val="14"/>
              <w:rFonts w:ascii="Avenir" w:hAnsi="Avenir"/>
            </w:rPr>
            <w:fldChar w:fldCharType="end"/>
          </w:r>
          <w:r>
            <w:rPr>
              <w:rFonts w:ascii="Avenir" w:hAnsi="Avenir"/>
              <w:sz w:val="14"/>
              <w:szCs w:val="14"/>
            </w:rPr>
            <w:t xml:space="preserve"> of </w:t>
          </w:r>
          <w:r>
            <w:rPr>
              <w:rFonts w:ascii="Avenir" w:hAnsi="Avenir"/>
              <w:sz w:val="14"/>
              <w:szCs w:val="14"/>
            </w:rPr>
            <w:fldChar w:fldCharType="begin"/>
          </w:r>
          <w:r>
            <w:rPr>
              <w:sz w:val="14"/>
              <w:szCs w:val="14"/>
              <w:rFonts w:ascii="Avenir" w:hAnsi="Avenir"/>
            </w:rPr>
            <w:instrText> NUMPAGES \* ARABIC </w:instrText>
          </w:r>
          <w:r>
            <w:rPr>
              <w:sz w:val="14"/>
              <w:szCs w:val="14"/>
              <w:rFonts w:ascii="Avenir" w:hAnsi="Avenir"/>
            </w:rPr>
            <w:fldChar w:fldCharType="separate"/>
          </w:r>
          <w:r>
            <w:rPr>
              <w:sz w:val="14"/>
              <w:szCs w:val="14"/>
              <w:rFonts w:ascii="Avenir" w:hAnsi="Avenir"/>
            </w:rPr>
            <w:t>2</w:t>
          </w:r>
          <w:r>
            <w:rPr>
              <w:sz w:val="14"/>
              <w:szCs w:val="14"/>
              <w:rFonts w:ascii="Avenir" w:hAnsi="Avenir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216"/>
        </w:tabs>
        <w:ind w:left="216" w:hanging="144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kern w:val="2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widowControl/>
      <w:kinsoku w:val="true"/>
      <w:overflowPunct w:val="true"/>
      <w:autoSpaceDE w:val="true"/>
      <w:bidi w:val="0"/>
      <w:spacing w:lineRule="auto" w:line="259" w:before="0" w:after="0"/>
      <w:jc w:val="left"/>
    </w:pPr>
    <w:rPr>
      <w:rFonts w:ascii="Calibri" w:hAnsi="Calibri" w:eastAsia="Calibri" w:cs="Tahoma"/>
      <w:color w:val="auto"/>
      <w:kern w:val="2"/>
      <w:sz w:val="22"/>
      <w:szCs w:val="22"/>
      <w:lang w:val="en-US" w:eastAsia="en-US" w:bidi="ar-SA"/>
    </w:rPr>
  </w:style>
  <w:style w:type="paragraph" w:styleId="Heading1">
    <w:name w:val="Heading 1"/>
    <w:basedOn w:val="Heading"/>
    <w:qFormat/>
    <w:pPr>
      <w:bidi w:val="0"/>
    </w:pPr>
    <w:rPr/>
  </w:style>
  <w:style w:type="paragraph" w:styleId="Heading2">
    <w:name w:val="Heading 2"/>
    <w:basedOn w:val="Heading"/>
    <w:qFormat/>
    <w:pPr>
      <w:tabs>
        <w:tab w:val="clear" w:pos="720"/>
      </w:tabs>
      <w:bidi w:val="0"/>
    </w:pPr>
    <w:rPr/>
  </w:style>
  <w:style w:type="paragraph" w:styleId="Heading3">
    <w:name w:val="Heading 3"/>
    <w:basedOn w:val="Heading"/>
    <w:qFormat/>
    <w:pPr>
      <w:bidi w:val="0"/>
    </w:pPr>
    <w:rPr/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Internet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qFormat/>
    <w:rPr>
      <w:color w:val="808080"/>
      <w:shd w:fill="E6E6E6" w:val="clear"/>
    </w:rPr>
  </w:style>
  <w:style w:type="character" w:styleId="IndexLink">
    <w:name w:val="Index Link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venir" w:hAnsi="Avenir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ascii="Avenir Next" w:hAnsi="Avenir Next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venir Next" w:hAnsi="Avenir Next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venir Next" w:hAnsi="Avenir Next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bidi w:val="0"/>
      <w:spacing w:before="0" w:after="160"/>
      <w:ind w:left="720" w:right="0" w:hanging="0"/>
      <w:contextualSpacing/>
    </w:pPr>
    <w:rPr>
      <w:sz w:val="18"/>
    </w:rPr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"/>
    <w:pPr/>
    <w:rPr/>
  </w:style>
  <w:style w:type="paragraph" w:styleId="TableContents">
    <w:name w:val="Table Contents"/>
    <w:basedOn w:val="Normal"/>
    <w:qFormat/>
    <w:pPr>
      <w:bidi w:val="0"/>
    </w:pPr>
    <w:rPr>
      <w:sz w:val="18"/>
    </w:rPr>
  </w:style>
  <w:style w:type="paragraph" w:styleId="Contents1">
    <w:name w:val="TOC 1"/>
    <w:basedOn w:val="Index"/>
    <w:pPr/>
    <w:rPr/>
  </w:style>
  <w:style w:type="paragraph" w:styleId="Contents2">
    <w:name w:val="TOC 2"/>
    <w:basedOn w:val="Index"/>
    <w:pPr/>
    <w:rPr/>
  </w:style>
  <w:style w:type="paragraph" w:styleId="Contents3">
    <w:name w:val="TOC 3"/>
    <w:basedOn w:val="Index"/>
    <w:pPr/>
    <w:rPr/>
  </w:style>
  <w:style w:type="paragraph" w:styleId="FrameContents">
    <w:name w:val="Frame Contents"/>
    <w:basedOn w:val="Normal"/>
    <w:qFormat/>
    <w:pPr/>
    <w:rPr/>
  </w:style>
  <w:style w:type="paragraph" w:styleId="Title">
    <w:name w:val="Title"/>
    <w:basedOn w:val="Heading"/>
    <w:qFormat/>
    <w:pPr>
      <w:bidi w:val="0"/>
      <w:spacing w:lineRule="auto" w:line="240" w:before="115" w:after="115"/>
    </w:pPr>
    <w:rPr/>
  </w:style>
  <w:style w:type="paragraph" w:styleId="Text">
    <w:name w:val="Text"/>
    <w:basedOn w:val="Caption"/>
    <w:qFormat/>
    <w:pPr/>
    <w:rPr/>
  </w:style>
  <w:style w:type="paragraph" w:styleId="TableHeading">
    <w:name w:val="Table Heading"/>
    <w:basedOn w:val="TableContents"/>
    <w:qFormat/>
    <w:pPr/>
    <w:rPr/>
  </w:style>
  <w:style w:type="paragraph" w:styleId="PreformattedText">
    <w:name w:val="Preformatted Text"/>
    <w:basedOn w:val="Normal"/>
    <w:qFormat/>
    <w:pPr/>
    <w:rPr/>
  </w:style>
  <w:style w:type="paragraph" w:styleId="HorizontalLine">
    <w:name w:val="Horizontal Line"/>
    <w:basedOn w:val="Normal"/>
    <w:qFormat/>
    <w:pPr/>
    <w:rPr/>
  </w:style>
  <w:style w:type="paragraph" w:styleId="Illustration">
    <w:name w:val="Illustration"/>
    <w:basedOn w:val="Caption"/>
    <w:qFormat/>
    <w:pPr/>
    <w:rPr/>
  </w:style>
  <w:style w:type="paragraph" w:styleId="ListContents">
    <w:name w:val="List Contents"/>
    <w:basedOn w:val="Normal"/>
    <w:qFormat/>
    <w:pPr>
      <w:bidi w:val="0"/>
    </w:pPr>
    <w:rPr>
      <w:sz w:val="18"/>
    </w:rPr>
  </w:style>
  <w:style w:type="paragraph" w:styleId="ListHeading">
    <w:name w:val="List Heading"/>
    <w:basedOn w:val="Normal"/>
    <w:qFormat/>
    <w:pPr>
      <w:bidi w:val="0"/>
    </w:pPr>
    <w:rPr>
      <w:sz w:val="18"/>
    </w:rPr>
  </w:style>
  <w:style w:type="paragraph" w:styleId="Topstyle">
    <w:name w:val="Topstyle"/>
    <w:basedOn w:val="TableContents"/>
    <w:qFormat/>
    <w:pPr>
      <w:pBdr/>
      <w:tabs>
        <w:tab w:val="clear" w:pos="720"/>
        <w:tab w:val="left" w:pos="72" w:leader="none"/>
      </w:tabs>
      <w:bidi w:val="0"/>
      <w:spacing w:before="0" w:after="0"/>
      <w:ind w:left="0" w:right="0" w:hanging="0"/>
      <w:jc w:val="center"/>
    </w:pPr>
    <w:rPr/>
  </w:style>
  <w:style w:type="numbering" w:styleId="NoList">
    <w:name w:val="No List"/>
    <w:qFormat/>
  </w:style>
  <w:style w:type="numbering" w:styleId="L1DMGD0zfzXb">
    <w:name w:val="L1DMG_D0zfzXb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footer" Target="footer1.xm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7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10383</TotalTime>
  <Application>LibreOffice/7.2.7.2$Windows_X86_64 LibreOffice_project/8d71d29d553c0f7dcbfa38fbfda25ee34cce99a2</Application>
  <AppVersion>15.0000</AppVersion>
  <Pages>2</Pages>
  <Words>247</Words>
  <Characters>1441</Characters>
  <CharactersWithSpaces>1633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2018-02-13T02:10:00Z</dcterms:created>
  <dc:creator>Graham</dc:creator>
  <dc:description/>
  <dc:language>en-US</dc:language>
  <cp:lastModifiedBy/>
  <dcterms:modified xsi:type="dcterms:W3CDTF">2020-01-15T09:15:28Z</dcterms:modified>
  <cp:revision>937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